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10621" w:type="dxa"/>
        <w:tblLook w:val="04A0" w:firstRow="1" w:lastRow="0" w:firstColumn="1" w:lastColumn="0" w:noHBand="0" w:noVBand="1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4AF0" w:rsidRPr="00774AF0" w:rsidTr="00774AF0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4A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Приложение № 2</w:t>
            </w:r>
          </w:p>
        </w:tc>
      </w:tr>
      <w:tr w:rsidR="00774AF0" w:rsidRPr="00774AF0" w:rsidTr="00774AF0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4A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 решению Собрания </w:t>
            </w:r>
            <w:proofErr w:type="gramStart"/>
            <w:r w:rsidRPr="00774A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депутатов</w:t>
            </w:r>
            <w:proofErr w:type="gramEnd"/>
            <w:r w:rsidRPr="00774A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ЗАТО Шиханы</w:t>
            </w:r>
          </w:p>
        </w:tc>
      </w:tr>
      <w:tr w:rsidR="00774AF0" w:rsidRPr="00774AF0" w:rsidTr="00774AF0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85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74A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от </w:t>
            </w:r>
            <w:r w:rsidR="0085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21.06.2016 </w:t>
            </w:r>
            <w:r w:rsidRPr="00774A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г. №</w:t>
            </w:r>
            <w:r w:rsidR="008507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4-100-1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4AF0" w:rsidRPr="00774AF0" w:rsidTr="00774AF0">
        <w:trPr>
          <w:trHeight w:val="115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ЗАТО Шиханы на 2016 год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тыс. рублей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Сумма</w:t>
            </w:r>
          </w:p>
        </w:tc>
      </w:tr>
      <w:tr w:rsidR="00774AF0" w:rsidRPr="00774AF0" w:rsidTr="00774AF0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направ-ление</w:t>
            </w:r>
            <w:proofErr w:type="spellEnd"/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166 547,1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муниципального управления и централизация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71000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22 955,0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573,9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2,5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1 916,8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5 371,8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459,1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39,5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1 515,2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0,3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6 083,5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5 129,7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200,5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Организация выборов в  собрание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депутатов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253,1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Обеспечение исполнения отдельных государственных полномочий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190,5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3,9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0,8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155,5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4,5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Обеспечение деятельности Государственной автоматизированной системы «Выборы»</w:t>
            </w:r>
          </w:p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126,0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Доплата к пенсии за муниципальный стаж</w:t>
            </w:r>
          </w:p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71005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927,9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Социальная поддержка граждан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2015-2017 гг.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72000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3 223,6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193,1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3,9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37,4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2 075,3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lastRenderedPageBreak/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183,6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20,2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182,9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24,2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175,2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9,8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188,2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6,8</w:t>
            </w:r>
          </w:p>
        </w:tc>
      </w:tr>
      <w:tr w:rsidR="00774AF0" w:rsidRPr="00774AF0" w:rsidTr="00774AF0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774AF0">
              <w:rPr>
                <w:rFonts w:ascii="Calibri" w:eastAsia="Times New Roman" w:hAnsi="Calibri" w:cs="Times New Roman"/>
              </w:rPr>
              <w:t>предприятий</w:t>
            </w:r>
            <w:proofErr w:type="gramEnd"/>
            <w:r w:rsidRPr="00774AF0">
              <w:rPr>
                <w:rFonts w:ascii="Calibri" w:eastAsia="Times New Roman" w:hAnsi="Calibri" w:cs="Times New Roman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72006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123,0</w:t>
            </w:r>
          </w:p>
        </w:tc>
      </w:tr>
      <w:tr w:rsidR="00774AF0" w:rsidRPr="00774AF0" w:rsidTr="00774AF0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Защита населения и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территории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73000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7 358,6</w:t>
            </w:r>
          </w:p>
        </w:tc>
      </w:tr>
      <w:tr w:rsidR="00774AF0" w:rsidRPr="00774AF0" w:rsidTr="00774AF0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 на 2014 -2016 гг."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73002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144,0</w:t>
            </w:r>
          </w:p>
        </w:tc>
      </w:tr>
      <w:tr w:rsidR="00774AF0" w:rsidRPr="00774AF0" w:rsidTr="00774AF0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территории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 на 2016-2017 гг."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73003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151,6</w:t>
            </w:r>
          </w:p>
        </w:tc>
      </w:tr>
      <w:tr w:rsidR="00774AF0" w:rsidRPr="00774AF0" w:rsidTr="00774AF0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"Профилактика незаконного потребления наркотических средств и психотропных веществ, наркомании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 на 2014 -2016 гг."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73004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ЧС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73005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6 225,0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73005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765,7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73005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17,3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73006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73006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Проведение </w:t>
            </w:r>
            <w:proofErr w:type="spellStart"/>
            <w:r w:rsidRPr="00774AF0">
              <w:rPr>
                <w:rFonts w:ascii="Calibri" w:eastAsia="Times New Roman" w:hAnsi="Calibri" w:cs="Times New Roman"/>
                <w:color w:val="000000"/>
              </w:rPr>
              <w:t>дератизационных</w:t>
            </w:r>
            <w:proofErr w:type="spell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мероприятий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73009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45,0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экономики и управление муниципальным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имуществом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74000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1 174,0</w:t>
            </w:r>
          </w:p>
        </w:tc>
      </w:tr>
      <w:tr w:rsidR="00774AF0" w:rsidRPr="00774AF0" w:rsidTr="00774AF0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Оказание информационной, консультационной и финансовой поддержки субъектам малого и среднего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предпринимательства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74001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4,3</w:t>
            </w:r>
          </w:p>
        </w:tc>
      </w:tr>
      <w:tr w:rsidR="00774AF0" w:rsidRPr="00AC616E" w:rsidTr="00774AF0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74002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AC616E" w:rsidRDefault="003A1951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616E">
              <w:rPr>
                <w:rFonts w:ascii="Calibri" w:eastAsia="Times New Roman" w:hAnsi="Calibri" w:cs="Times New Roman"/>
                <w:color w:val="000000"/>
              </w:rPr>
              <w:t>47,1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74002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AC616E" w:rsidRDefault="003A1951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C616E">
              <w:rPr>
                <w:rFonts w:ascii="Calibri" w:eastAsia="Times New Roman" w:hAnsi="Calibri" w:cs="Times New Roman"/>
                <w:color w:val="000000"/>
              </w:rPr>
              <w:t>38,4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Техническое обслуживание объекта КТП-10/0,4 кВ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74005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21,5</w:t>
            </w:r>
          </w:p>
        </w:tc>
      </w:tr>
      <w:tr w:rsidR="00774AF0" w:rsidRPr="00774AF0" w:rsidTr="00774AF0">
        <w:trPr>
          <w:trHeight w:val="9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74006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383,2</w:t>
            </w:r>
          </w:p>
        </w:tc>
      </w:tr>
      <w:tr w:rsidR="00774AF0" w:rsidRPr="00774AF0" w:rsidTr="00774AF0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74007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459,5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74008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10,0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74009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50,0</w:t>
            </w:r>
          </w:p>
        </w:tc>
      </w:tr>
      <w:tr w:rsidR="00774AF0" w:rsidRPr="00774AF0" w:rsidTr="00774AF0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774AF0">
              <w:rPr>
                <w:rFonts w:ascii="Arial" w:eastAsia="Times New Roman" w:hAnsi="Arial" w:cs="Arial"/>
                <w:sz w:val="19"/>
                <w:szCs w:val="19"/>
              </w:rPr>
              <w:t>аварийным</w:t>
            </w:r>
            <w:proofErr w:type="gramEnd"/>
            <w:r w:rsidRPr="00774AF0">
              <w:rPr>
                <w:rFonts w:ascii="Arial" w:eastAsia="Times New Roman" w:hAnsi="Arial" w:cs="Arial"/>
                <w:sz w:val="19"/>
                <w:szCs w:val="19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74010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Утверждение нормативов градостроительного проектирования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74012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100,0</w:t>
            </w:r>
          </w:p>
        </w:tc>
      </w:tr>
      <w:tr w:rsidR="00774AF0" w:rsidRPr="00774AF0" w:rsidTr="00774AF0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территории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8 540,2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 на 2015 - 2017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75001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1 351,6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75001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1 426,4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Реконструкция тепловых сетей и сетей горячего водоснабжения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75002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670,0</w:t>
            </w:r>
          </w:p>
        </w:tc>
      </w:tr>
      <w:tr w:rsidR="00774AF0" w:rsidRPr="00774AF0" w:rsidTr="00774AF0">
        <w:trPr>
          <w:trHeight w:val="48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774AF0">
              <w:rPr>
                <w:rFonts w:ascii="Arial" w:eastAsia="Times New Roman" w:hAnsi="Arial" w:cs="Arial"/>
                <w:sz w:val="19"/>
                <w:szCs w:val="19"/>
              </w:rPr>
              <w:t>территории</w:t>
            </w:r>
            <w:proofErr w:type="gramEnd"/>
            <w:r w:rsidRPr="00774AF0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75003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291,5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75003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113,6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75003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R0200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94,1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Организация уличного освещения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75004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983,6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Обеспечение функционирования МКУ «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УГХ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75005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1 618,9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75005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148,1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Благоустройство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территории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75006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1 842,4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образования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77000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86 351,0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Подпрограмма «Развитие системы дошкольного образования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в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77100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40 760,9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77101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25 127,1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Присмотр и уход за детьми дошкольного возраста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13 484,4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198,1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982,8</w:t>
            </w:r>
          </w:p>
        </w:tc>
      </w:tr>
      <w:tr w:rsidR="00774AF0" w:rsidRPr="00774AF0" w:rsidTr="00774AF0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77104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19,8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34,4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9,3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905,0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Подпрограмма «Развитие системы общего образования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в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77200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32 881,9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77201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3 915,7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77201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28 002,5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lastRenderedPageBreak/>
              <w:t xml:space="preserve">Организация питания </w:t>
            </w:r>
            <w:proofErr w:type="gramStart"/>
            <w:r w:rsidRPr="00774AF0">
              <w:rPr>
                <w:rFonts w:ascii="Calibri" w:eastAsia="Times New Roman" w:hAnsi="Calibri" w:cs="Times New Roman"/>
              </w:rPr>
              <w:t>обучающихся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588,4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150,0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43,0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3,3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Укрепление материально-технической базы МОУ "СОШ №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12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77205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50,0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Перевозка обучающихся при подготовке и проведению ЕГЭ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77204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129,0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в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77300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11 215,4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gramStart"/>
            <w:r w:rsidRPr="00774AF0">
              <w:rPr>
                <w:rFonts w:ascii="Calibri" w:eastAsia="Times New Roman" w:hAnsi="Calibri" w:cs="Times New Roman"/>
              </w:rPr>
              <w:t xml:space="preserve">Организация обучения по программа дополнительного образования 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77301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5 815,1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77301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74AF0">
              <w:rPr>
                <w:rFonts w:ascii="Calibri" w:eastAsia="Times New Roman" w:hAnsi="Calibri" w:cs="Times New Roman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5 400,3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Функционирование МКУ «Управление образования, культуры и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спорта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1 401,3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27,5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4,0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40,0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Городские мероприятия сферы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77003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20,0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культуры и средств массовой информации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78000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11 628,6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78001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1 005,3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78001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51440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2,0</w:t>
            </w:r>
          </w:p>
        </w:tc>
      </w:tr>
      <w:tr w:rsidR="00774AF0" w:rsidRPr="00774AF0" w:rsidTr="00774AF0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Доведение до сведения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жителей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78002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854,4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Организация работы клубных формирований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78003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7 474,2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78004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185,8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78004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1 856,9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Капитальный ремонт кровли ДК "Корунд" перекрытия дискотечного зала ДК "Корунд"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78005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200,0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Укрепление материально-технической базы МУ ДК "Корунд"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78006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50,0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Развитие физической культуры, спорта и молодежной политики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в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79000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24 923,0</w:t>
            </w:r>
          </w:p>
        </w:tc>
      </w:tr>
      <w:tr w:rsidR="00774AF0" w:rsidRPr="00774AF0" w:rsidTr="00774AF0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в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 на 2014-2016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79001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281,2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Ведомственная целевая программа "Развитие физической культуры и спорта на </w:t>
            </w:r>
            <w:proofErr w:type="gramStart"/>
            <w:r w:rsidRPr="00774AF0">
              <w:rPr>
                <w:rFonts w:ascii="Calibri" w:eastAsia="Times New Roman" w:hAnsi="Calibri" w:cs="Times New Roman"/>
                <w:color w:val="000000"/>
              </w:rPr>
              <w:t>территории</w:t>
            </w:r>
            <w:proofErr w:type="gramEnd"/>
            <w:r w:rsidRPr="00774AF0">
              <w:rPr>
                <w:rFonts w:ascii="Calibri" w:eastAsia="Times New Roman" w:hAnsi="Calibri" w:cs="Times New Roman"/>
                <w:color w:val="000000"/>
              </w:rPr>
              <w:t xml:space="preserve"> ЗАТО Шиханы на 2014- 2016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79002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40,1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79002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70,0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Строительство спортивно – оздоровительного комплекса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79004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24 374,0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Охрана СОК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79005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127,5</w:t>
            </w:r>
          </w:p>
        </w:tc>
      </w:tr>
      <w:tr w:rsidR="00774AF0" w:rsidRPr="00774AF0" w:rsidTr="00774AF0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79006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19,7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lastRenderedPageBreak/>
              <w:t>Реализация полномочий в сфере молодёжной политики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79007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color w:val="000000"/>
              </w:rPr>
              <w:t>10,5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100,0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135,7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53910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8,4</w:t>
            </w:r>
          </w:p>
        </w:tc>
      </w:tr>
      <w:tr w:rsidR="00774AF0" w:rsidRPr="00774AF0" w:rsidTr="00774AF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41,4</w:t>
            </w:r>
          </w:p>
        </w:tc>
      </w:tr>
      <w:tr w:rsidR="00774AF0" w:rsidRPr="00774AF0" w:rsidTr="00774AF0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774AF0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0,4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Резервный фонд </w:t>
            </w:r>
            <w:proofErr w:type="gramStart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администрации</w:t>
            </w:r>
            <w:proofErr w:type="gramEnd"/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99400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100,2</w:t>
            </w:r>
          </w:p>
        </w:tc>
      </w:tr>
      <w:tr w:rsidR="00774AF0" w:rsidRPr="00774AF0" w:rsidTr="00774AF0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95000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74AF0" w:rsidRPr="00774AF0" w:rsidRDefault="00774AF0" w:rsidP="00774A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4AF0">
              <w:rPr>
                <w:rFonts w:ascii="Calibri" w:eastAsia="Times New Roman" w:hAnsi="Calibri" w:cs="Times New Roman"/>
                <w:b/>
                <w:bCs/>
                <w:color w:val="000000"/>
              </w:rPr>
              <w:t>7,0</w:t>
            </w:r>
          </w:p>
        </w:tc>
      </w:tr>
    </w:tbl>
    <w:p w:rsidR="00CE23F3" w:rsidRDefault="00CE23F3"/>
    <w:p w:rsidR="00AC616E" w:rsidRDefault="00AC616E"/>
    <w:p w:rsidR="00AC616E" w:rsidRPr="00AC616E" w:rsidRDefault="00AC616E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C616E">
        <w:rPr>
          <w:rFonts w:ascii="Times New Roman" w:hAnsi="Times New Roman" w:cs="Times New Roman"/>
          <w:b/>
          <w:sz w:val="32"/>
          <w:szCs w:val="32"/>
        </w:rPr>
        <w:t>Глава</w:t>
      </w:r>
      <w:proofErr w:type="gramEnd"/>
      <w:r w:rsidRPr="00AC616E">
        <w:rPr>
          <w:rFonts w:ascii="Times New Roman" w:hAnsi="Times New Roman" w:cs="Times New Roman"/>
          <w:b/>
          <w:sz w:val="32"/>
          <w:szCs w:val="32"/>
        </w:rPr>
        <w:t xml:space="preserve"> ЗАТО Шиханы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AC616E">
        <w:rPr>
          <w:rFonts w:ascii="Times New Roman" w:hAnsi="Times New Roman" w:cs="Times New Roman"/>
          <w:b/>
          <w:sz w:val="32"/>
          <w:szCs w:val="32"/>
        </w:rPr>
        <w:t xml:space="preserve"> А.К. Гломадин</w:t>
      </w:r>
    </w:p>
    <w:sectPr w:rsidR="00AC616E" w:rsidRPr="00AC616E" w:rsidSect="005D76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21"/>
    <w:rsid w:val="002403FB"/>
    <w:rsid w:val="003A1951"/>
    <w:rsid w:val="003E6EA7"/>
    <w:rsid w:val="00547F97"/>
    <w:rsid w:val="005609DC"/>
    <w:rsid w:val="005D7621"/>
    <w:rsid w:val="005E2BA6"/>
    <w:rsid w:val="006734B4"/>
    <w:rsid w:val="00774AF0"/>
    <w:rsid w:val="00850714"/>
    <w:rsid w:val="008D4918"/>
    <w:rsid w:val="009C7BD3"/>
    <w:rsid w:val="00A90F0A"/>
    <w:rsid w:val="00AC616E"/>
    <w:rsid w:val="00AD2CBD"/>
    <w:rsid w:val="00B75987"/>
    <w:rsid w:val="00CE23F3"/>
    <w:rsid w:val="00DC17C9"/>
    <w:rsid w:val="00E8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2016-06-30T07:08:00Z</cp:lastPrinted>
  <dcterms:created xsi:type="dcterms:W3CDTF">2016-07-04T10:07:00Z</dcterms:created>
  <dcterms:modified xsi:type="dcterms:W3CDTF">2016-07-04T10:07:00Z</dcterms:modified>
</cp:coreProperties>
</file>